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wuxxy9q44kmd" w:id="0"/>
      <w:bookmarkEnd w:id="0"/>
      <w:r w:rsidDel="00000000" w:rsidR="00000000" w:rsidRPr="00000000">
        <w:rPr>
          <w:rtl w:val="0"/>
        </w:rPr>
        <w:t xml:space="preserve">Admin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 lucky draw items in datatable (Customer Luck Draw Data)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Remove updated_happy_code, add remark (Customer Luck Draw Data)</w:t>
      </w:r>
    </w:p>
    <w:p w:rsidR="00000000" w:rsidDel="00000000" w:rsidP="00000000" w:rsidRDefault="00000000" w:rsidRPr="00000000" w14:paraId="00000004">
      <w:pPr>
        <w:pStyle w:val="Title"/>
        <w:rPr/>
      </w:pPr>
      <w:bookmarkStart w:colFirst="0" w:colLast="0" w:name="_d568vvbi9kwk" w:id="1"/>
      <w:bookmarkEnd w:id="1"/>
      <w:r w:rsidDel="00000000" w:rsidR="00000000" w:rsidRPr="00000000">
        <w:rPr>
          <w:rtl w:val="0"/>
        </w:rPr>
        <w:t xml:space="preserve">Frontend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 remark when win (Eg. You won prize)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